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FFB1" w14:textId="77777777" w:rsidR="00F40C2A" w:rsidRDefault="00267AA3" w:rsidP="00F40C2A">
      <w:pPr>
        <w:pStyle w:val="Default"/>
        <w:jc w:val="center"/>
        <w:rPr>
          <w:rFonts w:ascii="Arial" w:hAnsi="Arial" w:cs="Arial"/>
          <w:b/>
          <w:bCs/>
          <w:sz w:val="32"/>
          <w:szCs w:val="32"/>
        </w:rPr>
      </w:pPr>
      <w:r>
        <w:rPr>
          <w:rFonts w:ascii="Arial" w:hAnsi="Arial" w:cs="Arial"/>
          <w:b/>
          <w:bCs/>
          <w:sz w:val="32"/>
          <w:szCs w:val="32"/>
        </w:rPr>
        <w:t>Syllabus</w:t>
      </w:r>
    </w:p>
    <w:p w14:paraId="090DF0F0" w14:textId="77777777" w:rsidR="00F40C2A" w:rsidRDefault="000C7196" w:rsidP="00F40C2A">
      <w:pPr>
        <w:pStyle w:val="Default"/>
        <w:jc w:val="center"/>
        <w:rPr>
          <w:rFonts w:ascii="Arial" w:hAnsi="Arial" w:cs="Arial"/>
          <w:b/>
          <w:bCs/>
          <w:sz w:val="32"/>
          <w:szCs w:val="32"/>
        </w:rPr>
      </w:pPr>
      <w:r>
        <w:rPr>
          <w:rFonts w:ascii="Arial" w:hAnsi="Arial" w:cs="Arial"/>
          <w:b/>
          <w:bCs/>
          <w:sz w:val="32"/>
          <w:szCs w:val="32"/>
        </w:rPr>
        <w:t xml:space="preserve">Eurythmics </w:t>
      </w:r>
    </w:p>
    <w:p w14:paraId="76E0CD2C" w14:textId="77777777" w:rsidR="00F40C2A" w:rsidRDefault="00F40C2A" w:rsidP="00F40C2A">
      <w:pPr>
        <w:pStyle w:val="Default"/>
        <w:tabs>
          <w:tab w:val="right" w:pos="10098"/>
        </w:tabs>
        <w:rPr>
          <w:rFonts w:ascii="Arial" w:hAnsi="Arial" w:cs="Arial"/>
          <w:b/>
          <w:bCs/>
          <w:sz w:val="22"/>
          <w:szCs w:val="22"/>
        </w:rPr>
      </w:pPr>
    </w:p>
    <w:p w14:paraId="292C14B6" w14:textId="77777777" w:rsidR="00F40C2A" w:rsidRPr="00F40C2A" w:rsidRDefault="00F40C2A" w:rsidP="00F40C2A">
      <w:pPr>
        <w:pStyle w:val="Default"/>
        <w:tabs>
          <w:tab w:val="right" w:pos="10098"/>
        </w:tabs>
        <w:rPr>
          <w:rFonts w:ascii="Arial" w:hAnsi="Arial" w:cs="Arial"/>
          <w:bCs/>
          <w:sz w:val="22"/>
          <w:szCs w:val="22"/>
        </w:rPr>
      </w:pPr>
      <w:r>
        <w:rPr>
          <w:rFonts w:ascii="Arial" w:hAnsi="Arial" w:cs="Arial"/>
          <w:b/>
          <w:bCs/>
          <w:sz w:val="22"/>
          <w:szCs w:val="22"/>
        </w:rPr>
        <w:t xml:space="preserve">Instructor:  </w:t>
      </w:r>
      <w:r>
        <w:rPr>
          <w:rFonts w:ascii="Arial" w:hAnsi="Arial" w:cs="Arial"/>
          <w:bCs/>
          <w:sz w:val="22"/>
          <w:szCs w:val="22"/>
        </w:rPr>
        <w:t xml:space="preserve">Mr. </w:t>
      </w:r>
      <w:r w:rsidR="00135F9F">
        <w:rPr>
          <w:rFonts w:ascii="Arial" w:hAnsi="Arial" w:cs="Arial"/>
          <w:bCs/>
          <w:sz w:val="22"/>
          <w:szCs w:val="22"/>
        </w:rPr>
        <w:t>Wiley</w:t>
      </w:r>
      <w:r>
        <w:rPr>
          <w:rFonts w:ascii="Arial" w:hAnsi="Arial" w:cs="Arial"/>
          <w:bCs/>
          <w:sz w:val="22"/>
          <w:szCs w:val="22"/>
        </w:rPr>
        <w:tab/>
      </w:r>
      <w:r>
        <w:rPr>
          <w:rFonts w:ascii="Arial" w:hAnsi="Arial" w:cs="Arial"/>
          <w:b/>
          <w:bCs/>
          <w:sz w:val="22"/>
          <w:szCs w:val="22"/>
        </w:rPr>
        <w:t>E-Mail:</w:t>
      </w:r>
      <w:r>
        <w:rPr>
          <w:rFonts w:ascii="Arial" w:hAnsi="Arial" w:cs="Arial"/>
          <w:bCs/>
          <w:sz w:val="22"/>
          <w:szCs w:val="22"/>
        </w:rPr>
        <w:t xml:space="preserve">  </w:t>
      </w:r>
      <w:r w:rsidR="00135F9F">
        <w:rPr>
          <w:rFonts w:ascii="Arial" w:hAnsi="Arial" w:cs="Arial"/>
          <w:bCs/>
          <w:sz w:val="22"/>
          <w:szCs w:val="22"/>
        </w:rPr>
        <w:t>troy.wiley</w:t>
      </w:r>
      <w:r>
        <w:rPr>
          <w:rFonts w:ascii="Arial" w:hAnsi="Arial" w:cs="Arial"/>
          <w:bCs/>
          <w:sz w:val="22"/>
          <w:szCs w:val="22"/>
        </w:rPr>
        <w:t>@stlucieschools.org</w:t>
      </w:r>
    </w:p>
    <w:p w14:paraId="1B234A2F" w14:textId="77777777" w:rsidR="00F40C2A" w:rsidRPr="00F40C2A" w:rsidRDefault="00F40C2A" w:rsidP="00F40C2A">
      <w:pPr>
        <w:pStyle w:val="Default"/>
        <w:tabs>
          <w:tab w:val="right" w:pos="10098"/>
        </w:tabs>
        <w:rPr>
          <w:rFonts w:ascii="Arial" w:hAnsi="Arial" w:cs="Arial"/>
          <w:bCs/>
          <w:sz w:val="22"/>
          <w:szCs w:val="22"/>
        </w:rPr>
      </w:pPr>
      <w:r>
        <w:rPr>
          <w:rFonts w:ascii="Arial" w:hAnsi="Arial" w:cs="Arial"/>
          <w:b/>
          <w:bCs/>
          <w:sz w:val="22"/>
          <w:szCs w:val="22"/>
        </w:rPr>
        <w:t xml:space="preserve">Extension:  </w:t>
      </w:r>
      <w:r w:rsidR="00360BAA">
        <w:rPr>
          <w:rFonts w:ascii="Arial" w:hAnsi="Arial" w:cs="Arial"/>
          <w:bCs/>
          <w:sz w:val="22"/>
          <w:szCs w:val="22"/>
        </w:rPr>
        <w:t>8127</w:t>
      </w:r>
      <w:r>
        <w:rPr>
          <w:rFonts w:ascii="Arial" w:hAnsi="Arial" w:cs="Arial"/>
          <w:bCs/>
          <w:sz w:val="22"/>
          <w:szCs w:val="22"/>
        </w:rPr>
        <w:tab/>
      </w:r>
      <w:r>
        <w:rPr>
          <w:rFonts w:ascii="Arial" w:hAnsi="Arial" w:cs="Arial"/>
          <w:b/>
          <w:bCs/>
          <w:sz w:val="22"/>
          <w:szCs w:val="22"/>
        </w:rPr>
        <w:t xml:space="preserve">Website:  </w:t>
      </w:r>
      <w:r>
        <w:rPr>
          <w:rFonts w:ascii="Arial" w:hAnsi="Arial" w:cs="Arial"/>
          <w:bCs/>
          <w:sz w:val="22"/>
          <w:szCs w:val="22"/>
        </w:rPr>
        <w:t>www.</w:t>
      </w:r>
      <w:r w:rsidR="00135F9F">
        <w:rPr>
          <w:rFonts w:ascii="Arial" w:hAnsi="Arial" w:cs="Arial"/>
          <w:bCs/>
          <w:sz w:val="22"/>
          <w:szCs w:val="22"/>
        </w:rPr>
        <w:t>pslhs</w:t>
      </w:r>
      <w:r>
        <w:rPr>
          <w:rFonts w:ascii="Arial" w:hAnsi="Arial" w:cs="Arial"/>
          <w:bCs/>
          <w:sz w:val="22"/>
          <w:szCs w:val="22"/>
        </w:rPr>
        <w:t>band.com</w:t>
      </w:r>
    </w:p>
    <w:p w14:paraId="33E1AC2A" w14:textId="77777777" w:rsidR="00F40C2A" w:rsidRDefault="00F40C2A" w:rsidP="00ED4336">
      <w:pPr>
        <w:pStyle w:val="Default"/>
        <w:rPr>
          <w:rFonts w:asciiTheme="majorHAnsi" w:hAnsiTheme="majorHAnsi"/>
          <w:b/>
          <w:bCs/>
          <w:sz w:val="22"/>
          <w:szCs w:val="22"/>
          <w:u w:val="single"/>
        </w:rPr>
      </w:pPr>
    </w:p>
    <w:p w14:paraId="73969ED9" w14:textId="77777777" w:rsidR="00F40C2A" w:rsidRDefault="00F40C2A" w:rsidP="00ED4336">
      <w:pPr>
        <w:pStyle w:val="Default"/>
        <w:rPr>
          <w:rFonts w:asciiTheme="majorHAnsi" w:hAnsiTheme="majorHAnsi"/>
          <w:b/>
          <w:bCs/>
          <w:sz w:val="22"/>
          <w:szCs w:val="22"/>
          <w:u w:val="single"/>
        </w:rPr>
      </w:pPr>
    </w:p>
    <w:p w14:paraId="7458D1A1" w14:textId="77777777" w:rsidR="00ED4336" w:rsidRPr="00ED4336" w:rsidRDefault="00ED4336" w:rsidP="00ED4336">
      <w:pPr>
        <w:pStyle w:val="Default"/>
        <w:rPr>
          <w:rFonts w:asciiTheme="majorHAnsi" w:hAnsiTheme="majorHAnsi"/>
          <w:sz w:val="22"/>
          <w:szCs w:val="22"/>
        </w:rPr>
      </w:pPr>
      <w:r w:rsidRPr="00ED4336">
        <w:rPr>
          <w:rFonts w:asciiTheme="majorHAnsi" w:hAnsiTheme="majorHAnsi"/>
          <w:b/>
          <w:bCs/>
          <w:sz w:val="22"/>
          <w:szCs w:val="22"/>
          <w:u w:val="single"/>
        </w:rPr>
        <w:t>Class / Course Description:</w:t>
      </w:r>
      <w:r w:rsidRPr="00ED4336">
        <w:rPr>
          <w:rFonts w:asciiTheme="majorHAnsi" w:hAnsiTheme="majorHAnsi"/>
          <w:b/>
          <w:bCs/>
          <w:sz w:val="22"/>
          <w:szCs w:val="22"/>
        </w:rPr>
        <w:t xml:space="preserve"> </w:t>
      </w:r>
      <w:r w:rsidR="000C7196">
        <w:rPr>
          <w:rFonts w:asciiTheme="majorHAnsi" w:hAnsiTheme="majorHAnsi"/>
          <w:b/>
          <w:bCs/>
          <w:i/>
          <w:iCs/>
          <w:sz w:val="22"/>
          <w:szCs w:val="22"/>
        </w:rPr>
        <w:t>Eurythmics</w:t>
      </w:r>
      <w:r w:rsidR="006C221C">
        <w:rPr>
          <w:rFonts w:asciiTheme="majorHAnsi" w:hAnsiTheme="majorHAnsi"/>
          <w:b/>
          <w:bCs/>
          <w:i/>
          <w:iCs/>
          <w:sz w:val="22"/>
          <w:szCs w:val="22"/>
        </w:rPr>
        <w:t xml:space="preserve"> 1-</w:t>
      </w:r>
      <w:r w:rsidR="000C7196">
        <w:rPr>
          <w:rFonts w:asciiTheme="majorHAnsi" w:hAnsiTheme="majorHAnsi"/>
          <w:b/>
          <w:bCs/>
          <w:i/>
          <w:iCs/>
          <w:sz w:val="22"/>
          <w:szCs w:val="22"/>
        </w:rPr>
        <w:t>4</w:t>
      </w:r>
    </w:p>
    <w:p w14:paraId="0E6F15C9" w14:textId="77777777" w:rsidR="000C7196" w:rsidRDefault="000C7196" w:rsidP="00ED4336">
      <w:pPr>
        <w:pStyle w:val="Default"/>
        <w:rPr>
          <w:rFonts w:asciiTheme="minorHAnsi" w:hAnsiTheme="minorHAnsi" w:cstheme="minorHAnsi"/>
          <w:sz w:val="22"/>
          <w:szCs w:val="22"/>
        </w:rPr>
      </w:pPr>
      <w:r>
        <w:rPr>
          <w:rFonts w:asciiTheme="minorHAnsi" w:hAnsiTheme="minorHAnsi" w:cstheme="minorHAnsi"/>
          <w:sz w:val="22"/>
          <w:szCs w:val="22"/>
        </w:rPr>
        <w:t xml:space="preserve">This class offers students a year long study in the art of color guard. This will included the teaching of using many different types of equipment, including, but not limited to, flag, rifle, and sabre. Students will also learn how to effectively use their bodies to achieve maximum fluidity of motion to achieve the best results possible for the craft. The Color Guard is part of and performs regularly with the Marching Jaguars throughout the school year. They also participate in “Winter Guard” during the spring semester, which is a exclusive group dedicated solely to guard. </w:t>
      </w:r>
    </w:p>
    <w:p w14:paraId="56A38314" w14:textId="77777777" w:rsidR="00ED4336" w:rsidRPr="000C7196" w:rsidRDefault="000C7196" w:rsidP="00ED4336">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59E885E8"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Grading Policy: </w:t>
      </w:r>
    </w:p>
    <w:p w14:paraId="486607D9" w14:textId="77777777" w:rsidR="00ED4336" w:rsidRPr="004F5785" w:rsidRDefault="00ED4336" w:rsidP="00ED4336">
      <w:pPr>
        <w:autoSpaceDE w:val="0"/>
        <w:autoSpaceDN w:val="0"/>
        <w:adjustRightInd w:val="0"/>
        <w:rPr>
          <w:rFonts w:asciiTheme="minorHAnsi" w:eastAsia="Calibri" w:hAnsiTheme="minorHAnsi"/>
          <w:b/>
          <w:sz w:val="22"/>
          <w:szCs w:val="22"/>
        </w:rPr>
      </w:pPr>
      <w:r w:rsidRPr="004F5785">
        <w:rPr>
          <w:rFonts w:asciiTheme="minorHAnsi" w:eastAsia="Calibri" w:hAnsiTheme="minorHAnsi"/>
          <w:b/>
          <w:sz w:val="22"/>
          <w:szCs w:val="22"/>
        </w:rPr>
        <w:t xml:space="preserve">The grade in this class will be determined by evaluating and assessing the following areas: </w:t>
      </w:r>
    </w:p>
    <w:p w14:paraId="0D47DF42" w14:textId="77777777" w:rsidR="00ED4336" w:rsidRPr="004F5785" w:rsidRDefault="004F5785" w:rsidP="00ED4336">
      <w:pPr>
        <w:autoSpaceDE w:val="0"/>
        <w:autoSpaceDN w:val="0"/>
        <w:adjustRightInd w:val="0"/>
        <w:spacing w:after="23"/>
        <w:rPr>
          <w:rFonts w:asciiTheme="minorHAnsi" w:eastAsia="Calibri" w:hAnsiTheme="minorHAnsi"/>
          <w:b/>
          <w:sz w:val="22"/>
          <w:szCs w:val="22"/>
        </w:rPr>
      </w:pPr>
      <w:r>
        <w:rPr>
          <w:rFonts w:asciiTheme="minorHAnsi" w:eastAsia="Calibri" w:hAnsiTheme="minorHAnsi"/>
          <w:b/>
          <w:sz w:val="22"/>
          <w:szCs w:val="22"/>
        </w:rPr>
        <w:t>Class Participation (25%)</w:t>
      </w:r>
      <w:r w:rsidR="00ED4336" w:rsidRPr="004F5785">
        <w:rPr>
          <w:rFonts w:asciiTheme="minorHAnsi" w:eastAsia="Calibri" w:hAnsiTheme="minorHAnsi"/>
          <w:b/>
          <w:sz w:val="22"/>
          <w:szCs w:val="22"/>
        </w:rPr>
        <w:t xml:space="preserve"> </w:t>
      </w:r>
    </w:p>
    <w:p w14:paraId="194CAF23" w14:textId="77777777" w:rsidR="00ED4336" w:rsidRPr="004F5785" w:rsidRDefault="004F5785" w:rsidP="00ED4336">
      <w:pPr>
        <w:autoSpaceDE w:val="0"/>
        <w:autoSpaceDN w:val="0"/>
        <w:adjustRightInd w:val="0"/>
        <w:spacing w:after="23"/>
        <w:rPr>
          <w:rFonts w:asciiTheme="minorHAnsi" w:eastAsia="Calibri" w:hAnsiTheme="minorHAnsi"/>
          <w:b/>
          <w:sz w:val="22"/>
          <w:szCs w:val="22"/>
        </w:rPr>
      </w:pPr>
      <w:r>
        <w:rPr>
          <w:rFonts w:asciiTheme="minorHAnsi" w:eastAsia="Calibri" w:hAnsiTheme="minorHAnsi"/>
          <w:b/>
          <w:sz w:val="22"/>
          <w:szCs w:val="22"/>
        </w:rPr>
        <w:t>Individual Testing (25%)</w:t>
      </w:r>
    </w:p>
    <w:p w14:paraId="2DE7821F" w14:textId="77777777" w:rsidR="004F5785" w:rsidRDefault="00ED4336" w:rsidP="00ED4336">
      <w:pPr>
        <w:autoSpaceDE w:val="0"/>
        <w:autoSpaceDN w:val="0"/>
        <w:adjustRightInd w:val="0"/>
        <w:spacing w:after="21"/>
        <w:rPr>
          <w:rFonts w:asciiTheme="minorHAnsi" w:eastAsia="Calibri" w:hAnsiTheme="minorHAnsi"/>
          <w:b/>
          <w:sz w:val="22"/>
          <w:szCs w:val="22"/>
        </w:rPr>
      </w:pPr>
      <w:r w:rsidRPr="004F5785">
        <w:rPr>
          <w:rFonts w:asciiTheme="minorHAnsi" w:eastAsia="Calibri" w:hAnsiTheme="minorHAnsi"/>
          <w:b/>
          <w:sz w:val="22"/>
          <w:szCs w:val="22"/>
        </w:rPr>
        <w:t>Laboratory (25%)</w:t>
      </w:r>
      <w:r w:rsidR="004F5785">
        <w:rPr>
          <w:rFonts w:asciiTheme="minorHAnsi" w:eastAsia="Calibri" w:hAnsiTheme="minorHAnsi"/>
          <w:b/>
          <w:sz w:val="22"/>
          <w:szCs w:val="22"/>
        </w:rPr>
        <w:t xml:space="preserve"> </w:t>
      </w:r>
    </w:p>
    <w:p w14:paraId="25779FC7" w14:textId="77777777" w:rsidR="00ED4336" w:rsidRPr="004F5785" w:rsidRDefault="004F5785" w:rsidP="00ED4336">
      <w:pPr>
        <w:autoSpaceDE w:val="0"/>
        <w:autoSpaceDN w:val="0"/>
        <w:adjustRightInd w:val="0"/>
        <w:spacing w:after="21"/>
        <w:rPr>
          <w:rFonts w:asciiTheme="minorHAnsi" w:eastAsia="Calibri" w:hAnsiTheme="minorHAnsi"/>
          <w:b/>
          <w:sz w:val="22"/>
          <w:szCs w:val="22"/>
        </w:rPr>
      </w:pPr>
      <w:r>
        <w:rPr>
          <w:rFonts w:asciiTheme="minorHAnsi" w:eastAsia="Calibri" w:hAnsiTheme="minorHAnsi"/>
          <w:b/>
          <w:sz w:val="22"/>
          <w:szCs w:val="22"/>
        </w:rPr>
        <w:t xml:space="preserve">Performances (25%) </w:t>
      </w:r>
    </w:p>
    <w:p w14:paraId="793957D3" w14:textId="77777777" w:rsidR="00ED4336" w:rsidRPr="004F5785" w:rsidRDefault="00ED4336" w:rsidP="00ED4336">
      <w:pPr>
        <w:autoSpaceDE w:val="0"/>
        <w:autoSpaceDN w:val="0"/>
        <w:adjustRightInd w:val="0"/>
        <w:rPr>
          <w:rFonts w:asciiTheme="minorHAnsi" w:eastAsia="Calibri" w:hAnsiTheme="minorHAnsi" w:cs="Calibri"/>
          <w:sz w:val="22"/>
          <w:szCs w:val="22"/>
          <w:u w:val="single"/>
        </w:rPr>
      </w:pPr>
    </w:p>
    <w:p w14:paraId="27EB453F" w14:textId="77777777" w:rsidR="00ED4336" w:rsidRPr="004F5785" w:rsidRDefault="00ED4336" w:rsidP="00ED4336">
      <w:pPr>
        <w:autoSpaceDE w:val="0"/>
        <w:autoSpaceDN w:val="0"/>
        <w:adjustRightInd w:val="0"/>
        <w:rPr>
          <w:rFonts w:asciiTheme="minorHAnsi" w:eastAsia="Calibri" w:hAnsiTheme="minorHAnsi"/>
          <w:b/>
          <w:bCs/>
          <w:sz w:val="22"/>
          <w:szCs w:val="22"/>
          <w:u w:val="single"/>
        </w:rPr>
      </w:pPr>
      <w:r w:rsidRPr="004F5785">
        <w:rPr>
          <w:rFonts w:asciiTheme="minorHAnsi" w:eastAsia="Calibri" w:hAnsiTheme="minorHAnsi"/>
          <w:b/>
          <w:bCs/>
          <w:sz w:val="22"/>
          <w:szCs w:val="22"/>
          <w:u w:val="single"/>
        </w:rPr>
        <w:t xml:space="preserve">Class Missing Work or Late Assignments: </w:t>
      </w:r>
    </w:p>
    <w:p w14:paraId="07CC44A7"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Missing Work or Late Assignments are accepted up to 3 school days after the published due date or up to 3 school days after a student returns to school in the event of an absence. </w:t>
      </w:r>
    </w:p>
    <w:p w14:paraId="42726813" w14:textId="77777777" w:rsidR="00ED4336" w:rsidRPr="004F5785" w:rsidRDefault="00ED4336" w:rsidP="00ED4336">
      <w:pPr>
        <w:autoSpaceDE w:val="0"/>
        <w:autoSpaceDN w:val="0"/>
        <w:adjustRightInd w:val="0"/>
        <w:rPr>
          <w:rFonts w:asciiTheme="minorHAnsi" w:eastAsia="Calibri" w:hAnsiTheme="minorHAnsi"/>
          <w:b/>
          <w:bCs/>
          <w:sz w:val="22"/>
          <w:szCs w:val="22"/>
        </w:rPr>
      </w:pPr>
    </w:p>
    <w:p w14:paraId="3A0F7D97"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Absent Work Policy: </w:t>
      </w:r>
    </w:p>
    <w:p w14:paraId="7F51D7C7" w14:textId="77777777" w:rsidR="00D85D14"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Students absent from </w:t>
      </w:r>
      <w:r w:rsidRPr="004F5785">
        <w:rPr>
          <w:rFonts w:asciiTheme="minorHAnsi" w:eastAsia="Calibri" w:hAnsiTheme="minorHAnsi" w:cs="Calibri"/>
          <w:b/>
          <w:bCs/>
          <w:sz w:val="22"/>
          <w:szCs w:val="22"/>
        </w:rPr>
        <w:t xml:space="preserve">class </w:t>
      </w:r>
      <w:r w:rsidRPr="004F5785">
        <w:rPr>
          <w:rFonts w:asciiTheme="minorHAnsi" w:eastAsia="Calibri" w:hAnsiTheme="minorHAnsi" w:cs="Calibri"/>
          <w:sz w:val="22"/>
          <w:szCs w:val="22"/>
        </w:rPr>
        <w:t xml:space="preserve">are responsible for any information or rehearsal repertoire missed. It is the student’s responsibility to request make-up work and information upon their return to class. </w:t>
      </w:r>
    </w:p>
    <w:p w14:paraId="01CFE9E7" w14:textId="77777777" w:rsidR="00ED4336" w:rsidRPr="004F5785" w:rsidRDefault="004F5785" w:rsidP="00ED4336">
      <w:pPr>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Please see the band handbook regarding absences from afterschool rehearsals.</w:t>
      </w:r>
      <w:r w:rsidR="00ED4336" w:rsidRPr="004F5785">
        <w:rPr>
          <w:rFonts w:asciiTheme="minorHAnsi" w:eastAsia="Calibri" w:hAnsiTheme="minorHAnsi" w:cs="Calibri"/>
          <w:sz w:val="22"/>
          <w:szCs w:val="22"/>
        </w:rPr>
        <w:t xml:space="preserve"> </w:t>
      </w:r>
    </w:p>
    <w:p w14:paraId="204CF918" w14:textId="77777777" w:rsidR="00ED4336" w:rsidRPr="004F5785" w:rsidRDefault="00ED4336" w:rsidP="00ED4336">
      <w:pPr>
        <w:autoSpaceDE w:val="0"/>
        <w:autoSpaceDN w:val="0"/>
        <w:adjustRightInd w:val="0"/>
        <w:rPr>
          <w:rFonts w:asciiTheme="minorHAnsi" w:eastAsia="Calibri" w:hAnsiTheme="minorHAnsi" w:cs="Calibri"/>
          <w:sz w:val="22"/>
          <w:szCs w:val="22"/>
        </w:rPr>
      </w:pPr>
    </w:p>
    <w:p w14:paraId="43FCCDB6"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Academic Honesty: </w:t>
      </w:r>
    </w:p>
    <w:p w14:paraId="546C8E3E"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Willful or deliberate unauthorized use of the work of another person for academic purposes, or inappropriate use of notes, or other material in the completion of an academic assignment or test is NOT permitted. In addition to disciplinary responses, the granting of credit for this assignment may be considered null and void. </w:t>
      </w:r>
    </w:p>
    <w:p w14:paraId="6399B32B" w14:textId="77777777" w:rsidR="00ED4336" w:rsidRPr="004F5785" w:rsidRDefault="00ED4336" w:rsidP="00ED4336">
      <w:pPr>
        <w:autoSpaceDE w:val="0"/>
        <w:autoSpaceDN w:val="0"/>
        <w:adjustRightInd w:val="0"/>
        <w:rPr>
          <w:rFonts w:asciiTheme="minorHAnsi" w:eastAsia="Calibri" w:hAnsiTheme="minorHAnsi"/>
          <w:b/>
          <w:bCs/>
          <w:sz w:val="22"/>
          <w:szCs w:val="22"/>
        </w:rPr>
      </w:pPr>
    </w:p>
    <w:p w14:paraId="1A7B5FE0"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Homework Policy: </w:t>
      </w:r>
    </w:p>
    <w:p w14:paraId="0A19D365" w14:textId="77777777" w:rsidR="00ED4336" w:rsidRPr="004F5785" w:rsidRDefault="00ED4336" w:rsidP="00ED4336">
      <w:pPr>
        <w:autoSpaceDE w:val="0"/>
        <w:autoSpaceDN w:val="0"/>
        <w:adjustRightInd w:val="0"/>
        <w:rPr>
          <w:rFonts w:asciiTheme="minorHAnsi" w:eastAsia="Calibri" w:hAnsiTheme="minorHAnsi" w:cs="Calibri"/>
          <w:bCs/>
          <w:sz w:val="22"/>
          <w:szCs w:val="22"/>
        </w:rPr>
      </w:pPr>
      <w:r w:rsidRPr="004F5785">
        <w:rPr>
          <w:rFonts w:asciiTheme="minorHAnsi" w:eastAsia="Calibri" w:hAnsiTheme="minorHAnsi" w:cs="Calibri"/>
          <w:bCs/>
          <w:sz w:val="22"/>
          <w:szCs w:val="22"/>
        </w:rPr>
        <w:t>All band students have a weekly homework assignment of practicing six days a week for 30 minutes each day or until the material being worked on is mastered.</w:t>
      </w:r>
    </w:p>
    <w:p w14:paraId="1BCF73F4" w14:textId="77777777" w:rsidR="00ED4336" w:rsidRPr="004F5785" w:rsidRDefault="00ED4336" w:rsidP="00ED4336">
      <w:pPr>
        <w:autoSpaceDE w:val="0"/>
        <w:autoSpaceDN w:val="0"/>
        <w:adjustRightInd w:val="0"/>
        <w:rPr>
          <w:rFonts w:asciiTheme="minorHAnsi" w:eastAsia="Calibri" w:hAnsiTheme="minorHAnsi" w:cs="Calibri"/>
          <w:sz w:val="22"/>
          <w:szCs w:val="22"/>
        </w:rPr>
      </w:pPr>
    </w:p>
    <w:p w14:paraId="00A01C34"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Musical success and enjoyment is directly related to the amount of time students practice their instruments and musical repertoire beyond school hours. Students are advised to develop a responsible and consistent routine of personal practice on the skills and part assignments necessary to perform on their instrument proficiently. </w:t>
      </w:r>
    </w:p>
    <w:p w14:paraId="1966B216" w14:textId="77777777" w:rsidR="00ED4336" w:rsidRDefault="00ED4336" w:rsidP="00ED4336">
      <w:pPr>
        <w:autoSpaceDE w:val="0"/>
        <w:autoSpaceDN w:val="0"/>
        <w:adjustRightInd w:val="0"/>
        <w:rPr>
          <w:rFonts w:asciiTheme="minorHAnsi" w:eastAsia="Calibri" w:hAnsiTheme="minorHAnsi" w:cs="Calibri"/>
          <w:b/>
          <w:bCs/>
          <w:sz w:val="22"/>
          <w:szCs w:val="22"/>
        </w:rPr>
      </w:pPr>
    </w:p>
    <w:p w14:paraId="13CABC81" w14:textId="77777777" w:rsidR="004F5785" w:rsidRDefault="004F5785" w:rsidP="00ED4336">
      <w:pPr>
        <w:autoSpaceDE w:val="0"/>
        <w:autoSpaceDN w:val="0"/>
        <w:adjustRightInd w:val="0"/>
        <w:rPr>
          <w:rFonts w:asciiTheme="minorHAnsi" w:eastAsia="Calibri" w:hAnsiTheme="minorHAnsi" w:cs="Calibri"/>
          <w:b/>
          <w:bCs/>
          <w:sz w:val="22"/>
          <w:szCs w:val="22"/>
        </w:rPr>
      </w:pPr>
    </w:p>
    <w:p w14:paraId="63AE5CEB" w14:textId="77777777" w:rsidR="004F5785" w:rsidRDefault="004F5785" w:rsidP="00ED4336">
      <w:pPr>
        <w:autoSpaceDE w:val="0"/>
        <w:autoSpaceDN w:val="0"/>
        <w:adjustRightInd w:val="0"/>
        <w:rPr>
          <w:rFonts w:asciiTheme="minorHAnsi" w:eastAsia="Calibri" w:hAnsiTheme="minorHAnsi" w:cs="Calibri"/>
          <w:b/>
          <w:bCs/>
          <w:sz w:val="22"/>
          <w:szCs w:val="22"/>
        </w:rPr>
      </w:pPr>
    </w:p>
    <w:p w14:paraId="332F8078" w14:textId="77777777" w:rsidR="004F5785" w:rsidRDefault="004F5785" w:rsidP="00ED4336">
      <w:pPr>
        <w:autoSpaceDE w:val="0"/>
        <w:autoSpaceDN w:val="0"/>
        <w:adjustRightInd w:val="0"/>
        <w:rPr>
          <w:rFonts w:asciiTheme="minorHAnsi" w:eastAsia="Calibri" w:hAnsiTheme="minorHAnsi" w:cs="Calibri"/>
          <w:b/>
          <w:bCs/>
          <w:sz w:val="22"/>
          <w:szCs w:val="22"/>
        </w:rPr>
      </w:pPr>
    </w:p>
    <w:p w14:paraId="40605CB3" w14:textId="77777777" w:rsidR="004F5785" w:rsidRDefault="004F5785" w:rsidP="004F5785">
      <w:pPr>
        <w:autoSpaceDE w:val="0"/>
        <w:autoSpaceDN w:val="0"/>
        <w:adjustRightInd w:val="0"/>
        <w:jc w:val="center"/>
        <w:rPr>
          <w:rFonts w:asciiTheme="minorHAnsi" w:eastAsia="Calibri" w:hAnsiTheme="minorHAnsi" w:cs="Calibri"/>
          <w:b/>
          <w:bCs/>
          <w:sz w:val="22"/>
          <w:szCs w:val="22"/>
        </w:rPr>
      </w:pPr>
      <w:r>
        <w:rPr>
          <w:rFonts w:asciiTheme="minorHAnsi" w:eastAsia="Calibri" w:hAnsiTheme="minorHAnsi" w:cs="Calibri"/>
          <w:b/>
          <w:bCs/>
          <w:sz w:val="22"/>
          <w:szCs w:val="22"/>
        </w:rPr>
        <w:t>continued on reverse side</w:t>
      </w:r>
    </w:p>
    <w:p w14:paraId="4BD12873" w14:textId="77777777" w:rsidR="00360BAA" w:rsidRDefault="00360BAA" w:rsidP="00ED4336">
      <w:pPr>
        <w:autoSpaceDE w:val="0"/>
        <w:autoSpaceDN w:val="0"/>
        <w:adjustRightInd w:val="0"/>
        <w:rPr>
          <w:rFonts w:asciiTheme="minorHAnsi" w:eastAsia="Calibri" w:hAnsiTheme="minorHAnsi"/>
          <w:b/>
          <w:bCs/>
          <w:sz w:val="22"/>
          <w:szCs w:val="22"/>
          <w:u w:val="single"/>
        </w:rPr>
      </w:pPr>
    </w:p>
    <w:p w14:paraId="3209B36C" w14:textId="77777777" w:rsidR="00360BAA" w:rsidRDefault="00360BAA" w:rsidP="00ED4336">
      <w:pPr>
        <w:autoSpaceDE w:val="0"/>
        <w:autoSpaceDN w:val="0"/>
        <w:adjustRightInd w:val="0"/>
        <w:rPr>
          <w:rFonts w:asciiTheme="minorHAnsi" w:eastAsia="Calibri" w:hAnsiTheme="minorHAnsi"/>
          <w:b/>
          <w:bCs/>
          <w:sz w:val="22"/>
          <w:szCs w:val="22"/>
          <w:u w:val="single"/>
        </w:rPr>
      </w:pPr>
    </w:p>
    <w:p w14:paraId="55943811" w14:textId="77777777" w:rsidR="00392D29" w:rsidRDefault="00392D29" w:rsidP="00ED4336">
      <w:pPr>
        <w:autoSpaceDE w:val="0"/>
        <w:autoSpaceDN w:val="0"/>
        <w:adjustRightInd w:val="0"/>
        <w:rPr>
          <w:rFonts w:asciiTheme="minorHAnsi" w:eastAsia="Calibri" w:hAnsiTheme="minorHAnsi"/>
          <w:b/>
          <w:bCs/>
          <w:sz w:val="22"/>
          <w:szCs w:val="22"/>
          <w:u w:val="single"/>
        </w:rPr>
      </w:pPr>
    </w:p>
    <w:p w14:paraId="39350270" w14:textId="34344DAA"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lastRenderedPageBreak/>
        <w:t xml:space="preserve">Communication: </w:t>
      </w:r>
    </w:p>
    <w:p w14:paraId="41AB521D" w14:textId="16971065" w:rsidR="00ED4336"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In addition to the contact information listed at the beginning of this document, the following avenues of communication are offered to students and parents: </w:t>
      </w:r>
    </w:p>
    <w:p w14:paraId="3C5CAA97" w14:textId="2FE419D9" w:rsidR="00392D29" w:rsidRPr="00392D29" w:rsidRDefault="00392D29" w:rsidP="00392D29">
      <w:pPr>
        <w:pStyle w:val="ListParagraph"/>
        <w:numPr>
          <w:ilvl w:val="0"/>
          <w:numId w:val="4"/>
        </w:numPr>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 xml:space="preserve">Remind 101 – text @band202120 to 81010 to join </w:t>
      </w:r>
    </w:p>
    <w:p w14:paraId="6479EAB0" w14:textId="77777777" w:rsidR="00ED4336" w:rsidRDefault="00360BAA"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Weekly</w:t>
      </w:r>
      <w:r w:rsidR="00ED4336" w:rsidRPr="00360BAA">
        <w:rPr>
          <w:rFonts w:asciiTheme="minorHAnsi" w:eastAsia="Calibri" w:hAnsiTheme="minorHAnsi" w:cs="Calibri"/>
          <w:sz w:val="22"/>
          <w:szCs w:val="22"/>
        </w:rPr>
        <w:t xml:space="preserve"> Band Newsletters (on Band Website). </w:t>
      </w:r>
    </w:p>
    <w:p w14:paraId="342D5F12" w14:textId="77777777" w:rsidR="00360BAA" w:rsidRPr="00360BAA" w:rsidRDefault="00360BAA"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Private Facebook Group Page; PSLHS Band, the “Pride” of PSL</w:t>
      </w:r>
    </w:p>
    <w:p w14:paraId="4BA4F60D" w14:textId="77777777" w:rsidR="00ED4336" w:rsidRPr="004F5785" w:rsidRDefault="00ED4336" w:rsidP="00ED4336">
      <w:pPr>
        <w:numPr>
          <w:ilvl w:val="0"/>
          <w:numId w:val="4"/>
        </w:numPr>
        <w:autoSpaceDE w:val="0"/>
        <w:autoSpaceDN w:val="0"/>
        <w:adjustRightInd w:val="0"/>
        <w:spacing w:after="38"/>
        <w:rPr>
          <w:rFonts w:asciiTheme="minorHAnsi" w:eastAsia="Calibri" w:hAnsiTheme="minorHAnsi" w:cs="Calibri"/>
          <w:sz w:val="22"/>
          <w:szCs w:val="22"/>
        </w:rPr>
      </w:pPr>
      <w:r w:rsidRPr="004F5785">
        <w:rPr>
          <w:rFonts w:asciiTheme="minorHAnsi" w:eastAsia="Calibri" w:hAnsiTheme="minorHAnsi" w:cs="Calibri"/>
          <w:sz w:val="22"/>
          <w:szCs w:val="22"/>
        </w:rPr>
        <w:t xml:space="preserve">Official Band </w:t>
      </w:r>
      <w:r w:rsidR="004F5785" w:rsidRPr="004F5785">
        <w:rPr>
          <w:rFonts w:asciiTheme="minorHAnsi" w:eastAsia="Calibri" w:hAnsiTheme="minorHAnsi" w:cs="Calibri"/>
          <w:sz w:val="22"/>
          <w:szCs w:val="22"/>
        </w:rPr>
        <w:t>Facebook page</w:t>
      </w:r>
      <w:r w:rsidR="008036AC">
        <w:rPr>
          <w:rFonts w:asciiTheme="minorHAnsi" w:eastAsia="Calibri" w:hAnsiTheme="minorHAnsi" w:cs="Calibri"/>
          <w:sz w:val="22"/>
          <w:szCs w:val="22"/>
        </w:rPr>
        <w:t>,</w:t>
      </w:r>
      <w:r w:rsidR="00360BAA">
        <w:rPr>
          <w:rFonts w:asciiTheme="minorHAnsi" w:eastAsia="Calibri" w:hAnsiTheme="minorHAnsi" w:cs="Calibri"/>
          <w:sz w:val="22"/>
          <w:szCs w:val="22"/>
        </w:rPr>
        <w:t xml:space="preserve"> and</w:t>
      </w:r>
      <w:r w:rsidR="008036AC">
        <w:rPr>
          <w:rFonts w:asciiTheme="minorHAnsi" w:eastAsia="Calibri" w:hAnsiTheme="minorHAnsi" w:cs="Calibri"/>
          <w:sz w:val="22"/>
          <w:szCs w:val="22"/>
        </w:rPr>
        <w:t xml:space="preserve"> Instagram</w:t>
      </w:r>
      <w:r w:rsidRPr="004F5785">
        <w:rPr>
          <w:rFonts w:asciiTheme="minorHAnsi" w:eastAsia="Calibri" w:hAnsiTheme="minorHAnsi" w:cs="Calibri"/>
          <w:sz w:val="22"/>
          <w:szCs w:val="22"/>
        </w:rPr>
        <w:t xml:space="preserve"> (Web Based Announcements). </w:t>
      </w:r>
    </w:p>
    <w:p w14:paraId="128039A0" w14:textId="3237BEB1" w:rsidR="00ED4336" w:rsidRDefault="00ED4336" w:rsidP="00ED4336">
      <w:pPr>
        <w:numPr>
          <w:ilvl w:val="0"/>
          <w:numId w:val="4"/>
        </w:numPr>
        <w:autoSpaceDE w:val="0"/>
        <w:autoSpaceDN w:val="0"/>
        <w:adjustRightInd w:val="0"/>
        <w:spacing w:after="38"/>
        <w:rPr>
          <w:rFonts w:asciiTheme="minorHAnsi" w:eastAsia="Calibri" w:hAnsiTheme="minorHAnsi" w:cs="Calibri"/>
          <w:sz w:val="22"/>
          <w:szCs w:val="22"/>
        </w:rPr>
      </w:pPr>
      <w:r w:rsidRPr="004F5785">
        <w:rPr>
          <w:rFonts w:asciiTheme="minorHAnsi" w:eastAsia="Calibri" w:hAnsiTheme="minorHAnsi" w:cs="Calibri"/>
          <w:sz w:val="22"/>
          <w:szCs w:val="22"/>
        </w:rPr>
        <w:t xml:space="preserve">Phone Conferences or Personal Appointments are encouraged, please contact me in advance to schedule a time. </w:t>
      </w:r>
    </w:p>
    <w:p w14:paraId="1F9B4FF7" w14:textId="48D10AC5" w:rsidR="00392D29" w:rsidRPr="004F5785" w:rsidRDefault="00392D29"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 xml:space="preserve">Charms office </w:t>
      </w:r>
    </w:p>
    <w:p w14:paraId="5C2F6DFD" w14:textId="77777777" w:rsidR="00ED4336" w:rsidRDefault="00ED4336" w:rsidP="00ED4336">
      <w:pPr>
        <w:numPr>
          <w:ilvl w:val="0"/>
          <w:numId w:val="4"/>
        </w:num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Students are invited to stop by the band office to discuss any issue of concern. No appointment needed. </w:t>
      </w:r>
    </w:p>
    <w:p w14:paraId="229B6BF6" w14:textId="77777777" w:rsidR="004500FE" w:rsidRPr="004F5785" w:rsidRDefault="004500FE" w:rsidP="00ED4336">
      <w:pPr>
        <w:numPr>
          <w:ilvl w:val="0"/>
          <w:numId w:val="4"/>
        </w:numPr>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Parents and students may also text @</w:t>
      </w:r>
      <w:r w:rsidR="00360BAA">
        <w:rPr>
          <w:rFonts w:asciiTheme="minorHAnsi" w:eastAsia="Calibri" w:hAnsiTheme="minorHAnsi" w:cs="Calibri"/>
          <w:sz w:val="22"/>
          <w:szCs w:val="22"/>
        </w:rPr>
        <w:t>psljags</w:t>
      </w:r>
      <w:r>
        <w:rPr>
          <w:rFonts w:asciiTheme="minorHAnsi" w:eastAsia="Calibri" w:hAnsiTheme="minorHAnsi" w:cs="Calibri"/>
          <w:sz w:val="22"/>
          <w:szCs w:val="22"/>
        </w:rPr>
        <w:t xml:space="preserve"> to 81010 for text updates.</w:t>
      </w:r>
    </w:p>
    <w:p w14:paraId="3F89892B" w14:textId="77777777" w:rsidR="00ED4336" w:rsidRPr="004F5785" w:rsidRDefault="00ED4336" w:rsidP="00ED4336">
      <w:pPr>
        <w:rPr>
          <w:rFonts w:asciiTheme="minorHAnsi" w:hAnsiTheme="minorHAnsi" w:cs="Calibri"/>
          <w:sz w:val="22"/>
          <w:szCs w:val="22"/>
        </w:rPr>
      </w:pPr>
    </w:p>
    <w:p w14:paraId="1A60176E" w14:textId="77777777" w:rsidR="004F5785" w:rsidRPr="004F5785" w:rsidRDefault="004F5785" w:rsidP="004F5785">
      <w:pPr>
        <w:pStyle w:val="Default"/>
        <w:rPr>
          <w:rFonts w:asciiTheme="minorHAnsi" w:hAnsiTheme="minorHAnsi"/>
          <w:b/>
          <w:sz w:val="22"/>
          <w:szCs w:val="22"/>
        </w:rPr>
      </w:pPr>
      <w:r w:rsidRPr="00D85D14">
        <w:rPr>
          <w:rFonts w:asciiTheme="minorHAnsi" w:hAnsiTheme="minorHAnsi"/>
          <w:b/>
          <w:sz w:val="22"/>
          <w:szCs w:val="22"/>
          <w:u w:val="single"/>
        </w:rPr>
        <w:t>Daily Requirements:</w:t>
      </w:r>
      <w:r w:rsidRPr="004F5785">
        <w:rPr>
          <w:rFonts w:asciiTheme="minorHAnsi" w:hAnsiTheme="minorHAnsi"/>
          <w:b/>
          <w:sz w:val="22"/>
          <w:szCs w:val="22"/>
        </w:rPr>
        <w:t xml:space="preserve"> </w:t>
      </w:r>
    </w:p>
    <w:p w14:paraId="736FA482"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 xml:space="preserve">Preparation: </w:t>
      </w:r>
    </w:p>
    <w:p w14:paraId="32E4E0EA" w14:textId="32CE4AA5" w:rsidR="004F5785" w:rsidRPr="004F5785" w:rsidRDefault="004F5785" w:rsidP="004F5785">
      <w:pPr>
        <w:pStyle w:val="Default"/>
        <w:numPr>
          <w:ilvl w:val="0"/>
          <w:numId w:val="9"/>
        </w:numPr>
        <w:rPr>
          <w:rFonts w:asciiTheme="minorHAnsi" w:hAnsiTheme="minorHAnsi"/>
          <w:sz w:val="22"/>
          <w:szCs w:val="22"/>
        </w:rPr>
      </w:pPr>
      <w:r w:rsidRPr="004F5785">
        <w:rPr>
          <w:rFonts w:asciiTheme="minorHAnsi" w:hAnsiTheme="minorHAnsi"/>
          <w:sz w:val="22"/>
          <w:szCs w:val="22"/>
        </w:rPr>
        <w:t xml:space="preserve">Students must have their instructional materials and </w:t>
      </w:r>
      <w:r w:rsidR="00392D29">
        <w:rPr>
          <w:rFonts w:asciiTheme="minorHAnsi" w:hAnsiTheme="minorHAnsi"/>
          <w:sz w:val="22"/>
          <w:szCs w:val="22"/>
        </w:rPr>
        <w:t>equipment</w:t>
      </w:r>
      <w:r w:rsidRPr="004F5785">
        <w:rPr>
          <w:rFonts w:asciiTheme="minorHAnsi" w:hAnsiTheme="minorHAnsi"/>
          <w:sz w:val="22"/>
          <w:szCs w:val="22"/>
        </w:rPr>
        <w:t xml:space="preserve"> with them in class. </w:t>
      </w:r>
    </w:p>
    <w:p w14:paraId="1BD971AD" w14:textId="210D9D58" w:rsidR="004F5785" w:rsidRDefault="00392D29" w:rsidP="00392D29">
      <w:pPr>
        <w:pStyle w:val="Default"/>
        <w:numPr>
          <w:ilvl w:val="0"/>
          <w:numId w:val="9"/>
        </w:numPr>
        <w:rPr>
          <w:rFonts w:asciiTheme="minorHAnsi" w:hAnsiTheme="minorHAnsi"/>
          <w:sz w:val="22"/>
          <w:szCs w:val="22"/>
        </w:rPr>
      </w:pPr>
      <w:r>
        <w:rPr>
          <w:rFonts w:asciiTheme="minorHAnsi" w:hAnsiTheme="minorHAnsi"/>
          <w:sz w:val="22"/>
          <w:szCs w:val="22"/>
        </w:rPr>
        <w:t xml:space="preserve">Students must participate in stretches (no talking) and any required lesson material. </w:t>
      </w:r>
    </w:p>
    <w:p w14:paraId="2259F8A9" w14:textId="1E7CDEDD" w:rsidR="00392D29" w:rsidRPr="00392D29" w:rsidRDefault="002019D0" w:rsidP="00392D29">
      <w:pPr>
        <w:pStyle w:val="Default"/>
        <w:numPr>
          <w:ilvl w:val="0"/>
          <w:numId w:val="9"/>
        </w:numPr>
        <w:rPr>
          <w:rFonts w:asciiTheme="minorHAnsi" w:hAnsiTheme="minorHAnsi"/>
          <w:sz w:val="22"/>
          <w:szCs w:val="22"/>
        </w:rPr>
      </w:pPr>
      <w:r>
        <w:rPr>
          <w:rFonts w:asciiTheme="minorHAnsi" w:hAnsiTheme="minorHAnsi"/>
          <w:sz w:val="22"/>
          <w:szCs w:val="22"/>
        </w:rPr>
        <w:t xml:space="preserve">Students should be dressed appropriately and comfortably to fully participate. There will be a short window of time to change and the beginning and end of class. </w:t>
      </w:r>
    </w:p>
    <w:p w14:paraId="7FEAAFA5" w14:textId="77777777" w:rsidR="004F5785" w:rsidRDefault="004F5785" w:rsidP="004F5785">
      <w:pPr>
        <w:pStyle w:val="Default"/>
        <w:rPr>
          <w:rFonts w:asciiTheme="minorHAnsi" w:hAnsiTheme="minorHAnsi"/>
          <w:b/>
          <w:sz w:val="22"/>
          <w:szCs w:val="22"/>
        </w:rPr>
      </w:pPr>
    </w:p>
    <w:p w14:paraId="696136D0"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Participation and Behavior:</w:t>
      </w:r>
    </w:p>
    <w:p w14:paraId="5180BCBA"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are to follow verbal and written directions as given. </w:t>
      </w:r>
    </w:p>
    <w:p w14:paraId="52D50C60"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must only be in band areas as designated by the director. </w:t>
      </w:r>
    </w:p>
    <w:p w14:paraId="5248B2CA"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are to raise his/her hand to participate in class discussion and to get the teacher’s attention </w:t>
      </w:r>
    </w:p>
    <w:p w14:paraId="49FFC926"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All Book Bags and Back Packs are to be left in the designated areas </w:t>
      </w:r>
    </w:p>
    <w:p w14:paraId="74D48181" w14:textId="03EB57FF"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All </w:t>
      </w:r>
      <w:r w:rsidR="00652130">
        <w:rPr>
          <w:rFonts w:asciiTheme="minorHAnsi" w:hAnsiTheme="minorHAnsi"/>
          <w:sz w:val="22"/>
          <w:szCs w:val="22"/>
        </w:rPr>
        <w:t>equipment</w:t>
      </w:r>
      <w:r w:rsidRPr="004F5785">
        <w:rPr>
          <w:rFonts w:asciiTheme="minorHAnsi" w:hAnsiTheme="minorHAnsi"/>
          <w:sz w:val="22"/>
          <w:szCs w:val="22"/>
        </w:rPr>
        <w:t xml:space="preserve"> </w:t>
      </w:r>
      <w:r w:rsidR="00652130">
        <w:rPr>
          <w:rFonts w:asciiTheme="minorHAnsi" w:hAnsiTheme="minorHAnsi"/>
          <w:sz w:val="22"/>
          <w:szCs w:val="22"/>
        </w:rPr>
        <w:t xml:space="preserve">is </w:t>
      </w:r>
      <w:r w:rsidRPr="004F5785">
        <w:rPr>
          <w:rFonts w:asciiTheme="minorHAnsi" w:hAnsiTheme="minorHAnsi"/>
          <w:sz w:val="22"/>
          <w:szCs w:val="22"/>
        </w:rPr>
        <w:t>to be label</w:t>
      </w:r>
      <w:r w:rsidR="00652130">
        <w:rPr>
          <w:rFonts w:asciiTheme="minorHAnsi" w:hAnsiTheme="minorHAnsi"/>
          <w:sz w:val="22"/>
          <w:szCs w:val="22"/>
        </w:rPr>
        <w:t>ed</w:t>
      </w:r>
      <w:r w:rsidRPr="004F5785">
        <w:rPr>
          <w:rFonts w:asciiTheme="minorHAnsi" w:hAnsiTheme="minorHAnsi"/>
          <w:sz w:val="22"/>
          <w:szCs w:val="22"/>
        </w:rPr>
        <w:t xml:space="preserve"> with the student’s name, grade and band period. </w:t>
      </w:r>
    </w:p>
    <w:p w14:paraId="177935BD" w14:textId="77777777" w:rsid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No eating or drinking in the bandroom </w:t>
      </w:r>
    </w:p>
    <w:p w14:paraId="200F6183" w14:textId="77777777" w:rsidR="00360BAA" w:rsidRPr="00360BAA" w:rsidRDefault="00360BAA" w:rsidP="00360BAA">
      <w:pPr>
        <w:pStyle w:val="Default"/>
        <w:ind w:left="405"/>
        <w:rPr>
          <w:rFonts w:asciiTheme="minorHAnsi" w:hAnsiTheme="minorHAnsi"/>
          <w:sz w:val="22"/>
          <w:szCs w:val="22"/>
        </w:rPr>
      </w:pPr>
    </w:p>
    <w:p w14:paraId="091CADDE"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 xml:space="preserve">Discipline Policy: </w:t>
      </w:r>
    </w:p>
    <w:p w14:paraId="2C46D7DF"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All School and District Policies apply in the band room. </w:t>
      </w:r>
    </w:p>
    <w:p w14:paraId="34D43EA9"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Students that do not comply with the behavioral guidelines of the class will receive: </w:t>
      </w:r>
    </w:p>
    <w:p w14:paraId="4D749928"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First Offense: A verbal warning </w:t>
      </w:r>
    </w:p>
    <w:p w14:paraId="0D24837A"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Second Offense: </w:t>
      </w:r>
      <w:r w:rsidR="00360BAA">
        <w:rPr>
          <w:rFonts w:asciiTheme="minorHAnsi" w:hAnsiTheme="minorHAnsi"/>
          <w:sz w:val="22"/>
          <w:szCs w:val="22"/>
        </w:rPr>
        <w:t>Citation/Demerit</w:t>
      </w:r>
      <w:r w:rsidRPr="004F5785">
        <w:rPr>
          <w:rFonts w:asciiTheme="minorHAnsi" w:hAnsiTheme="minorHAnsi"/>
          <w:sz w:val="22"/>
          <w:szCs w:val="22"/>
        </w:rPr>
        <w:t xml:space="preserve"> </w:t>
      </w:r>
    </w:p>
    <w:p w14:paraId="4CD4A108"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Third Offense: Time Out (Out of Class) and Call home and Possible Discipline Referral </w:t>
      </w:r>
    </w:p>
    <w:p w14:paraId="14329536" w14:textId="77777777" w:rsidR="0039403B" w:rsidRPr="00D85D14" w:rsidRDefault="004F5785" w:rsidP="004F5785">
      <w:pPr>
        <w:pStyle w:val="Default"/>
        <w:rPr>
          <w:rFonts w:asciiTheme="minorHAnsi" w:hAnsiTheme="minorHAnsi"/>
          <w:b/>
          <w:sz w:val="22"/>
          <w:szCs w:val="22"/>
        </w:rPr>
      </w:pPr>
      <w:r w:rsidRPr="00D85D14">
        <w:rPr>
          <w:rFonts w:asciiTheme="minorHAnsi" w:hAnsiTheme="minorHAnsi"/>
          <w:b/>
          <w:sz w:val="22"/>
          <w:szCs w:val="22"/>
        </w:rPr>
        <w:t xml:space="preserve"> Severe Behavior: Immediate Removal and Discipline Referral </w:t>
      </w:r>
      <w:r w:rsidRPr="00D85D14">
        <w:rPr>
          <w:rFonts w:asciiTheme="minorHAnsi" w:hAnsiTheme="minorHAnsi"/>
          <w:b/>
          <w:sz w:val="22"/>
          <w:szCs w:val="22"/>
        </w:rPr>
        <w:cr/>
      </w:r>
    </w:p>
    <w:p w14:paraId="73930245"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I have read and understand the course expectations and grading policies: </w:t>
      </w:r>
    </w:p>
    <w:p w14:paraId="69CB001C"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2BD01381"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Student Name: __________________________________________ Grade: _____________ </w:t>
      </w:r>
    </w:p>
    <w:p w14:paraId="688913D4"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6DCA8F4B"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Signature: ______________________________________________ </w:t>
      </w:r>
    </w:p>
    <w:p w14:paraId="0EE823F0"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7AB7730B"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Parent Name: _____________________________________________________________________ </w:t>
      </w:r>
    </w:p>
    <w:p w14:paraId="6AC56A6C"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3290B423"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Parent’s Daytime Phone: __________________________________ </w:t>
      </w:r>
    </w:p>
    <w:p w14:paraId="745B62C7"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70E951BE"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E-mail Address: _________________________________________ </w:t>
      </w:r>
    </w:p>
    <w:p w14:paraId="41F1E421"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77C9946F" w14:textId="77777777" w:rsidR="004F5785" w:rsidRDefault="004F5785" w:rsidP="004F5785">
      <w:pPr>
        <w:pStyle w:val="Default"/>
        <w:rPr>
          <w:rFonts w:asciiTheme="minorHAnsi" w:hAnsiTheme="minorHAnsi"/>
          <w:sz w:val="22"/>
          <w:szCs w:val="22"/>
        </w:rPr>
      </w:pPr>
      <w:r w:rsidRPr="004F5785">
        <w:rPr>
          <w:rFonts w:asciiTheme="minorHAnsi" w:hAnsiTheme="minorHAnsi"/>
          <w:sz w:val="22"/>
          <w:szCs w:val="22"/>
        </w:rPr>
        <w:t>Signature: ________________________________________________________________________</w:t>
      </w:r>
    </w:p>
    <w:p w14:paraId="0B506D59" w14:textId="42ADFE68" w:rsidR="004F5785" w:rsidRPr="004F5785" w:rsidRDefault="004F5785" w:rsidP="004F5785">
      <w:pPr>
        <w:pStyle w:val="Default"/>
        <w:jc w:val="center"/>
        <w:rPr>
          <w:rFonts w:asciiTheme="minorHAnsi" w:hAnsiTheme="minorHAnsi"/>
          <w:sz w:val="22"/>
          <w:szCs w:val="22"/>
        </w:rPr>
      </w:pPr>
      <w:r>
        <w:rPr>
          <w:rFonts w:asciiTheme="minorHAnsi" w:hAnsiTheme="minorHAnsi"/>
          <w:sz w:val="22"/>
          <w:szCs w:val="22"/>
        </w:rPr>
        <w:t>Ple</w:t>
      </w:r>
      <w:r w:rsidR="003D3C92">
        <w:rPr>
          <w:rFonts w:asciiTheme="minorHAnsi" w:hAnsiTheme="minorHAnsi"/>
          <w:sz w:val="22"/>
          <w:szCs w:val="22"/>
        </w:rPr>
        <w:t xml:space="preserve">ase sign and return by </w:t>
      </w:r>
      <w:r w:rsidR="00360BAA">
        <w:rPr>
          <w:rFonts w:asciiTheme="minorHAnsi" w:hAnsiTheme="minorHAnsi"/>
          <w:sz w:val="22"/>
          <w:szCs w:val="22"/>
        </w:rPr>
        <w:t>August, 1</w:t>
      </w:r>
      <w:r w:rsidR="00652130">
        <w:rPr>
          <w:rFonts w:asciiTheme="minorHAnsi" w:hAnsiTheme="minorHAnsi"/>
          <w:sz w:val="22"/>
          <w:szCs w:val="22"/>
        </w:rPr>
        <w:t>3</w:t>
      </w:r>
      <w:r w:rsidR="00360BAA" w:rsidRPr="00360BAA">
        <w:rPr>
          <w:rFonts w:asciiTheme="minorHAnsi" w:hAnsiTheme="minorHAnsi"/>
          <w:sz w:val="22"/>
          <w:szCs w:val="22"/>
          <w:vertAlign w:val="superscript"/>
        </w:rPr>
        <w:t>th</w:t>
      </w:r>
      <w:r w:rsidR="00360BAA">
        <w:rPr>
          <w:rFonts w:asciiTheme="minorHAnsi" w:hAnsiTheme="minorHAnsi"/>
          <w:sz w:val="22"/>
          <w:szCs w:val="22"/>
        </w:rPr>
        <w:t>, 20</w:t>
      </w:r>
      <w:r w:rsidR="00652130">
        <w:rPr>
          <w:rFonts w:asciiTheme="minorHAnsi" w:hAnsiTheme="minorHAnsi"/>
          <w:sz w:val="22"/>
          <w:szCs w:val="22"/>
        </w:rPr>
        <w:t>21</w:t>
      </w:r>
      <w:bookmarkStart w:id="0" w:name="_GoBack"/>
      <w:bookmarkEnd w:id="0"/>
      <w:r>
        <w:rPr>
          <w:rFonts w:asciiTheme="minorHAnsi" w:hAnsiTheme="minorHAnsi"/>
          <w:sz w:val="22"/>
          <w:szCs w:val="22"/>
        </w:rPr>
        <w:t xml:space="preserve">. </w:t>
      </w:r>
    </w:p>
    <w:sectPr w:rsidR="004F5785" w:rsidRPr="004F5785" w:rsidSect="009E7F74">
      <w:headerReference w:type="default" r:id="rId7"/>
      <w:pgSz w:w="12240" w:h="16340"/>
      <w:pgMar w:top="1172" w:right="913" w:bottom="959" w:left="122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7B0D" w14:textId="77777777" w:rsidR="007527A1" w:rsidRDefault="007527A1" w:rsidP="00ED4336">
      <w:r>
        <w:separator/>
      </w:r>
    </w:p>
  </w:endnote>
  <w:endnote w:type="continuationSeparator" w:id="0">
    <w:p w14:paraId="208A7B57" w14:textId="77777777" w:rsidR="007527A1" w:rsidRDefault="007527A1" w:rsidP="00ED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0D79" w14:textId="77777777" w:rsidR="007527A1" w:rsidRDefault="007527A1" w:rsidP="00ED4336">
      <w:r>
        <w:separator/>
      </w:r>
    </w:p>
  </w:footnote>
  <w:footnote w:type="continuationSeparator" w:id="0">
    <w:p w14:paraId="0E4DA9A3" w14:textId="77777777" w:rsidR="007527A1" w:rsidRDefault="007527A1" w:rsidP="00ED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2516" w14:textId="3A6E379C" w:rsidR="00ED4336" w:rsidRPr="00F40C2A" w:rsidRDefault="00135F9F" w:rsidP="00F40C2A">
    <w:pPr>
      <w:pStyle w:val="Header"/>
      <w:tabs>
        <w:tab w:val="clear" w:pos="9360"/>
        <w:tab w:val="right" w:pos="10080"/>
      </w:tabs>
      <w:rPr>
        <w:rFonts w:ascii="Arial" w:hAnsi="Arial" w:cs="Arial"/>
      </w:rPr>
    </w:pPr>
    <w:r>
      <w:rPr>
        <w:rFonts w:ascii="Arial" w:hAnsi="Arial" w:cs="Arial"/>
      </w:rPr>
      <w:t>Port St. Lucie</w:t>
    </w:r>
    <w:r w:rsidR="00ED4336" w:rsidRPr="00F40C2A">
      <w:rPr>
        <w:rFonts w:ascii="Arial" w:hAnsi="Arial" w:cs="Arial"/>
      </w:rPr>
      <w:t xml:space="preserve"> High </w:t>
    </w:r>
    <w:r w:rsidR="00F40C2A" w:rsidRPr="00F40C2A">
      <w:rPr>
        <w:rFonts w:ascii="Arial" w:hAnsi="Arial" w:cs="Arial"/>
      </w:rPr>
      <w:t xml:space="preserve">School </w:t>
    </w:r>
    <w:r w:rsidR="000C7196">
      <w:rPr>
        <w:rFonts w:ascii="Arial" w:hAnsi="Arial" w:cs="Arial"/>
      </w:rPr>
      <w:t>Eurythmics</w:t>
    </w:r>
    <w:r w:rsidR="004500FE">
      <w:rPr>
        <w:rFonts w:ascii="Arial" w:hAnsi="Arial" w:cs="Arial"/>
      </w:rPr>
      <w:t xml:space="preserve"> Syllabus 20</w:t>
    </w:r>
    <w:r w:rsidR="00A95564">
      <w:rPr>
        <w:rFonts w:ascii="Arial" w:hAnsi="Arial" w:cs="Arial"/>
      </w:rPr>
      <w:t>20</w:t>
    </w:r>
    <w:r w:rsidR="004500FE">
      <w:rPr>
        <w:rFonts w:ascii="Arial" w:hAnsi="Arial" w:cs="Arial"/>
      </w:rPr>
      <w:t>-20</w:t>
    </w:r>
    <w:r>
      <w:rPr>
        <w:rFonts w:ascii="Arial" w:hAnsi="Arial" w:cs="Arial"/>
      </w:rPr>
      <w:t>2</w:t>
    </w:r>
    <w:r w:rsidR="00A95564">
      <w:rPr>
        <w:rFonts w:ascii="Arial" w:hAnsi="Arial" w:cs="Arial"/>
      </w:rPr>
      <w:t>1</w:t>
    </w:r>
    <w:r w:rsidR="00F40C2A" w:rsidRPr="00F40C2A">
      <w:rPr>
        <w:rFonts w:ascii="Arial" w:hAnsi="Arial" w:cs="Arial"/>
      </w:rPr>
      <w:tab/>
    </w:r>
    <w:sdt>
      <w:sdtPr>
        <w:rPr>
          <w:rFonts w:ascii="Arial" w:hAnsi="Arial" w:cs="Arial"/>
        </w:rPr>
        <w:id w:val="1477648756"/>
        <w:docPartObj>
          <w:docPartGallery w:val="Page Numbers (Top of Page)"/>
          <w:docPartUnique/>
        </w:docPartObj>
      </w:sdtPr>
      <w:sdtEndPr/>
      <w:sdtContent>
        <w:r w:rsidR="00ED4336" w:rsidRPr="00F40C2A">
          <w:rPr>
            <w:rFonts w:ascii="Arial" w:hAnsi="Arial" w:cs="Arial"/>
          </w:rPr>
          <w:t xml:space="preserve">Page </w:t>
        </w:r>
        <w:r w:rsidR="00ED4336" w:rsidRPr="00F40C2A">
          <w:rPr>
            <w:rFonts w:ascii="Arial" w:hAnsi="Arial" w:cs="Arial"/>
            <w:b/>
            <w:bCs/>
          </w:rPr>
          <w:fldChar w:fldCharType="begin"/>
        </w:r>
        <w:r w:rsidR="00ED4336" w:rsidRPr="00F40C2A">
          <w:rPr>
            <w:rFonts w:ascii="Arial" w:hAnsi="Arial" w:cs="Arial"/>
            <w:b/>
            <w:bCs/>
          </w:rPr>
          <w:instrText xml:space="preserve"> PAGE </w:instrText>
        </w:r>
        <w:r w:rsidR="00ED4336" w:rsidRPr="00F40C2A">
          <w:rPr>
            <w:rFonts w:ascii="Arial" w:hAnsi="Arial" w:cs="Arial"/>
            <w:b/>
            <w:bCs/>
          </w:rPr>
          <w:fldChar w:fldCharType="separate"/>
        </w:r>
        <w:r w:rsidR="00472DB7">
          <w:rPr>
            <w:rFonts w:ascii="Arial" w:hAnsi="Arial" w:cs="Arial"/>
            <w:b/>
            <w:bCs/>
            <w:noProof/>
          </w:rPr>
          <w:t>2</w:t>
        </w:r>
        <w:r w:rsidR="00ED4336" w:rsidRPr="00F40C2A">
          <w:rPr>
            <w:rFonts w:ascii="Arial" w:hAnsi="Arial" w:cs="Arial"/>
            <w:b/>
            <w:bCs/>
          </w:rPr>
          <w:fldChar w:fldCharType="end"/>
        </w:r>
        <w:r w:rsidR="00ED4336" w:rsidRPr="00F40C2A">
          <w:rPr>
            <w:rFonts w:ascii="Arial" w:hAnsi="Arial" w:cs="Arial"/>
          </w:rPr>
          <w:t xml:space="preserve"> of </w:t>
        </w:r>
        <w:r w:rsidR="00ED4336" w:rsidRPr="00F40C2A">
          <w:rPr>
            <w:rFonts w:ascii="Arial" w:hAnsi="Arial" w:cs="Arial"/>
            <w:b/>
            <w:bCs/>
          </w:rPr>
          <w:fldChar w:fldCharType="begin"/>
        </w:r>
        <w:r w:rsidR="00ED4336" w:rsidRPr="00F40C2A">
          <w:rPr>
            <w:rFonts w:ascii="Arial" w:hAnsi="Arial" w:cs="Arial"/>
            <w:b/>
            <w:bCs/>
          </w:rPr>
          <w:instrText xml:space="preserve"> NUMPAGES  </w:instrText>
        </w:r>
        <w:r w:rsidR="00ED4336" w:rsidRPr="00F40C2A">
          <w:rPr>
            <w:rFonts w:ascii="Arial" w:hAnsi="Arial" w:cs="Arial"/>
            <w:b/>
            <w:bCs/>
          </w:rPr>
          <w:fldChar w:fldCharType="separate"/>
        </w:r>
        <w:r w:rsidR="00472DB7">
          <w:rPr>
            <w:rFonts w:ascii="Arial" w:hAnsi="Arial" w:cs="Arial"/>
            <w:b/>
            <w:bCs/>
            <w:noProof/>
          </w:rPr>
          <w:t>2</w:t>
        </w:r>
        <w:r w:rsidR="00ED4336" w:rsidRPr="00F40C2A">
          <w:rPr>
            <w:rFonts w:ascii="Arial" w:hAnsi="Arial" w:cs="Arial"/>
            <w:b/>
            <w:bCs/>
          </w:rPr>
          <w:fldChar w:fldCharType="end"/>
        </w:r>
      </w:sdtContent>
    </w:sdt>
  </w:p>
  <w:p w14:paraId="4E839EB3" w14:textId="77777777" w:rsidR="00ED4336" w:rsidRDefault="00ED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063F"/>
    <w:multiLevelType w:val="hybridMultilevel"/>
    <w:tmpl w:val="4D4488A0"/>
    <w:lvl w:ilvl="0" w:tplc="8B8CDEB0">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E739A"/>
    <w:multiLevelType w:val="hybridMultilevel"/>
    <w:tmpl w:val="941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32BBA"/>
    <w:multiLevelType w:val="hybridMultilevel"/>
    <w:tmpl w:val="A28A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8765E"/>
    <w:multiLevelType w:val="hybridMultilevel"/>
    <w:tmpl w:val="4CA2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715C4"/>
    <w:multiLevelType w:val="hybridMultilevel"/>
    <w:tmpl w:val="D340DBDE"/>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ADE2D52"/>
    <w:multiLevelType w:val="hybridMultilevel"/>
    <w:tmpl w:val="C86C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97B30"/>
    <w:multiLevelType w:val="hybridMultilevel"/>
    <w:tmpl w:val="650626F4"/>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C1C"/>
    <w:multiLevelType w:val="hybridMultilevel"/>
    <w:tmpl w:val="339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90B"/>
    <w:multiLevelType w:val="hybridMultilevel"/>
    <w:tmpl w:val="75C69306"/>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36"/>
    <w:rsid w:val="000C7196"/>
    <w:rsid w:val="00135F9F"/>
    <w:rsid w:val="00191F8F"/>
    <w:rsid w:val="002019D0"/>
    <w:rsid w:val="00267AA3"/>
    <w:rsid w:val="002F4C50"/>
    <w:rsid w:val="00360BAA"/>
    <w:rsid w:val="00392D29"/>
    <w:rsid w:val="0039403B"/>
    <w:rsid w:val="003A3F10"/>
    <w:rsid w:val="003C5DA3"/>
    <w:rsid w:val="003D3C92"/>
    <w:rsid w:val="004500FE"/>
    <w:rsid w:val="00472DB7"/>
    <w:rsid w:val="004F5785"/>
    <w:rsid w:val="005704C2"/>
    <w:rsid w:val="00652130"/>
    <w:rsid w:val="006C221C"/>
    <w:rsid w:val="00711A9A"/>
    <w:rsid w:val="00751F7A"/>
    <w:rsid w:val="007527A1"/>
    <w:rsid w:val="00796CDF"/>
    <w:rsid w:val="008036AC"/>
    <w:rsid w:val="00991B8C"/>
    <w:rsid w:val="00A3220D"/>
    <w:rsid w:val="00A95564"/>
    <w:rsid w:val="00D6078C"/>
    <w:rsid w:val="00D85D14"/>
    <w:rsid w:val="00E74FA7"/>
    <w:rsid w:val="00ED4336"/>
    <w:rsid w:val="00EF0412"/>
    <w:rsid w:val="00F40C2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07A0"/>
  <w15:docId w15:val="{14B2E825-3066-4AF3-9838-F017191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3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4336"/>
    <w:pPr>
      <w:tabs>
        <w:tab w:val="center" w:pos="4680"/>
        <w:tab w:val="right" w:pos="9360"/>
      </w:tabs>
    </w:pPr>
  </w:style>
  <w:style w:type="character" w:customStyle="1" w:styleId="HeaderChar">
    <w:name w:val="Header Char"/>
    <w:basedOn w:val="DefaultParagraphFont"/>
    <w:link w:val="Header"/>
    <w:uiPriority w:val="99"/>
    <w:rsid w:val="00ED43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336"/>
    <w:pPr>
      <w:tabs>
        <w:tab w:val="center" w:pos="4680"/>
        <w:tab w:val="right" w:pos="9360"/>
      </w:tabs>
    </w:pPr>
  </w:style>
  <w:style w:type="character" w:customStyle="1" w:styleId="FooterChar">
    <w:name w:val="Footer Char"/>
    <w:basedOn w:val="DefaultParagraphFont"/>
    <w:link w:val="Footer"/>
    <w:uiPriority w:val="99"/>
    <w:rsid w:val="00ED43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FE"/>
    <w:rPr>
      <w:rFonts w:ascii="Segoe UI" w:eastAsia="Times New Roman" w:hAnsi="Segoe UI" w:cs="Segoe UI"/>
      <w:sz w:val="18"/>
      <w:szCs w:val="18"/>
    </w:rPr>
  </w:style>
  <w:style w:type="paragraph" w:styleId="ListParagraph">
    <w:name w:val="List Paragraph"/>
    <w:basedOn w:val="Normal"/>
    <w:uiPriority w:val="34"/>
    <w:qFormat/>
    <w:rsid w:val="00392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WILEY, TROY M.</cp:lastModifiedBy>
  <cp:revision>6</cp:revision>
  <cp:lastPrinted>2019-08-13T12:05:00Z</cp:lastPrinted>
  <dcterms:created xsi:type="dcterms:W3CDTF">2019-08-13T12:05:00Z</dcterms:created>
  <dcterms:modified xsi:type="dcterms:W3CDTF">2021-08-10T11:53:00Z</dcterms:modified>
</cp:coreProperties>
</file>